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B8" w:rsidRPr="007929B8" w:rsidRDefault="007929B8" w:rsidP="007929B8">
      <w:pPr>
        <w:pStyle w:val="Heading1"/>
        <w:jc w:val="center"/>
        <w:rPr>
          <w:b/>
        </w:rPr>
      </w:pPr>
      <w:bookmarkStart w:id="0" w:name="_Toc531278095"/>
      <w:bookmarkStart w:id="1" w:name="_Toc14440350"/>
      <w:bookmarkStart w:id="2" w:name="_Toc20832147"/>
      <w:bookmarkStart w:id="3" w:name="_Toc56431950"/>
      <w:r w:rsidRPr="007929B8">
        <w:rPr>
          <w:b/>
        </w:rPr>
        <w:t>Future e</w:t>
      </w:r>
      <w:r w:rsidRPr="007929B8">
        <w:rPr>
          <w:b/>
        </w:rPr>
        <w:t>ligibility of Investigator Grant recipients</w:t>
      </w:r>
      <w:bookmarkStart w:id="4" w:name="_GoBack"/>
      <w:bookmarkEnd w:id="0"/>
      <w:bookmarkEnd w:id="1"/>
      <w:bookmarkEnd w:id="2"/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386"/>
        <w:gridCol w:w="1386"/>
        <w:gridCol w:w="1387"/>
        <w:gridCol w:w="1386"/>
        <w:gridCol w:w="1387"/>
      </w:tblGrid>
      <w:tr w:rsidR="007929B8" w:rsidRPr="00B30BFF" w:rsidTr="00FE4CE5">
        <w:trPr>
          <w:trHeight w:val="619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/>
                <w:iCs/>
                <w:lang w:eastAsia="en-A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/>
                <w:iCs/>
                <w:lang w:eastAsia="en-AU"/>
              </w:rPr>
            </w:pPr>
            <w:r w:rsidRPr="00B30BFF">
              <w:rPr>
                <w:rFonts w:cs="Arial"/>
                <w:b/>
                <w:iCs/>
                <w:lang w:eastAsia="en-AU"/>
              </w:rPr>
              <w:t xml:space="preserve">              Investigator Grant Salary Level</w:t>
            </w:r>
          </w:p>
        </w:tc>
      </w:tr>
      <w:tr w:rsidR="007929B8" w:rsidRPr="00B30BFF" w:rsidTr="00FE4CE5">
        <w:trPr>
          <w:trHeight w:val="990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/>
                <w:bCs/>
                <w:iCs/>
                <w:lang w:eastAsia="en-AU"/>
              </w:rPr>
            </w:pPr>
            <w:r w:rsidRPr="00B30BFF">
              <w:rPr>
                <w:rFonts w:cs="Arial"/>
                <w:b/>
                <w:iCs/>
                <w:lang w:eastAsia="en-AU"/>
              </w:rPr>
              <w:t>Highest level of Investigator Grant held previously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 xml:space="preserve">Emerging Leadership </w:t>
            </w:r>
          </w:p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Level 1 (EL1)</w:t>
            </w:r>
          </w:p>
        </w:tc>
        <w:tc>
          <w:tcPr>
            <w:tcW w:w="1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 xml:space="preserve">Emerging Leadership </w:t>
            </w:r>
          </w:p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Level 2 (EL2)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 xml:space="preserve">Leadership Level 1 </w:t>
            </w:r>
          </w:p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(L1)</w:t>
            </w:r>
          </w:p>
        </w:tc>
        <w:tc>
          <w:tcPr>
            <w:tcW w:w="1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 xml:space="preserve">Leadership Level 2 </w:t>
            </w:r>
          </w:p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(L2)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 xml:space="preserve">Leadership Level 3 </w:t>
            </w:r>
          </w:p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(L3)</w:t>
            </w:r>
          </w:p>
        </w:tc>
      </w:tr>
      <w:tr w:rsidR="007929B8" w:rsidRPr="00B30BFF" w:rsidTr="00FE4CE5">
        <w:trPr>
          <w:trHeight w:val="99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b/>
                <w:bCs/>
                <w:lang w:eastAsia="en-AU"/>
              </w:rPr>
            </w:pPr>
            <w:r w:rsidRPr="00B30BFF">
              <w:rPr>
                <w:lang w:eastAsia="en-AU"/>
              </w:rPr>
              <w:t>No Investigator Grants held previously</w:t>
            </w:r>
          </w:p>
        </w:tc>
        <w:tc>
          <w:tcPr>
            <w:tcW w:w="138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 if ≤10 years post-</w:t>
            </w: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PhD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 if ≤10 years post-</w:t>
            </w: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PhD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1387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  <w:tc>
          <w:tcPr>
            <w:tcW w:w="138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  <w:tc>
          <w:tcPr>
            <w:tcW w:w="13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</w:tr>
      <w:tr w:rsidR="007929B8" w:rsidRPr="00B30BFF" w:rsidTr="00FE4CE5">
        <w:trPr>
          <w:trHeight w:val="990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Emerging Leadership Level 1</w:t>
            </w:r>
          </w:p>
        </w:tc>
        <w:tc>
          <w:tcPr>
            <w:tcW w:w="1386" w:type="dxa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 if ≤10 years post-</w:t>
            </w: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PhD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c</w:t>
            </w:r>
            <w:proofErr w:type="spellEnd"/>
          </w:p>
        </w:tc>
        <w:tc>
          <w:tcPr>
            <w:tcW w:w="1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</w:tr>
      <w:tr w:rsidR="007929B8" w:rsidRPr="00B30BFF" w:rsidTr="00FE4CE5">
        <w:trPr>
          <w:trHeight w:val="990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Emerging Leadership Level 2</w:t>
            </w:r>
          </w:p>
        </w:tc>
        <w:tc>
          <w:tcPr>
            <w:tcW w:w="1386" w:type="dxa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  <w:tc>
          <w:tcPr>
            <w:tcW w:w="1387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</w:p>
        </w:tc>
      </w:tr>
      <w:tr w:rsidR="007929B8" w:rsidRPr="00B30BFF" w:rsidTr="00FE4CE5">
        <w:trPr>
          <w:trHeight w:val="990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Leadership Level 1</w:t>
            </w:r>
          </w:p>
        </w:tc>
        <w:tc>
          <w:tcPr>
            <w:tcW w:w="1386" w:type="dxa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1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b</w:t>
            </w:r>
            <w:proofErr w:type="spellEnd"/>
          </w:p>
        </w:tc>
      </w:tr>
      <w:tr w:rsidR="007929B8" w:rsidRPr="00B30BFF" w:rsidTr="00FE4CE5">
        <w:trPr>
          <w:trHeight w:val="990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Leadership Level 2</w:t>
            </w:r>
          </w:p>
        </w:tc>
        <w:tc>
          <w:tcPr>
            <w:tcW w:w="1386" w:type="dxa"/>
            <w:tcBorders>
              <w:lef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a</w:t>
            </w:r>
            <w:proofErr w:type="spellEnd"/>
          </w:p>
        </w:tc>
        <w:tc>
          <w:tcPr>
            <w:tcW w:w="1387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b</w:t>
            </w:r>
            <w:proofErr w:type="spellEnd"/>
          </w:p>
        </w:tc>
      </w:tr>
      <w:tr w:rsidR="007929B8" w:rsidRPr="00B30BFF" w:rsidTr="00FE4CE5">
        <w:trPr>
          <w:trHeight w:val="990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/>
                <w:bCs/>
                <w:i/>
                <w:iCs/>
                <w:lang w:eastAsia="en-AU"/>
              </w:rPr>
            </w:pPr>
            <w:r w:rsidRPr="00B30BFF">
              <w:rPr>
                <w:rFonts w:cs="Arial"/>
                <w:i/>
                <w:iCs/>
                <w:lang w:eastAsia="en-AU"/>
              </w:rPr>
              <w:t>Leadership Level 3</w:t>
            </w:r>
          </w:p>
        </w:tc>
        <w:tc>
          <w:tcPr>
            <w:tcW w:w="13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r w:rsidRPr="00B30BFF">
              <w:rPr>
                <w:rFonts w:cs="Arial"/>
                <w:bCs/>
                <w:iCs/>
                <w:lang w:eastAsia="en-AU"/>
              </w:rPr>
              <w:t>Not eligible</w:t>
            </w:r>
          </w:p>
        </w:tc>
        <w:tc>
          <w:tcPr>
            <w:tcW w:w="13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29B8" w:rsidRPr="00B30BFF" w:rsidRDefault="007929B8" w:rsidP="00FE4CE5">
            <w:pPr>
              <w:rPr>
                <w:rFonts w:cs="Arial"/>
                <w:bCs/>
                <w:iCs/>
                <w:lang w:eastAsia="en-AU"/>
              </w:rPr>
            </w:pPr>
            <w:proofErr w:type="spellStart"/>
            <w:r w:rsidRPr="00B30BFF">
              <w:rPr>
                <w:rFonts w:cs="Arial"/>
                <w:bCs/>
                <w:iCs/>
                <w:lang w:eastAsia="en-AU"/>
              </w:rPr>
              <w:t>Eligible</w:t>
            </w:r>
            <w:r w:rsidRPr="00B30BFF">
              <w:rPr>
                <w:rFonts w:cs="Arial"/>
                <w:bCs/>
                <w:iCs/>
                <w:vertAlign w:val="superscript"/>
                <w:lang w:eastAsia="en-AU"/>
              </w:rPr>
              <w:t>b</w:t>
            </w:r>
            <w:proofErr w:type="spellEnd"/>
          </w:p>
        </w:tc>
      </w:tr>
    </w:tbl>
    <w:p w:rsidR="007929B8" w:rsidRPr="00B30BFF" w:rsidRDefault="007929B8" w:rsidP="007929B8">
      <w:pPr>
        <w:rPr>
          <w:rFonts w:cs="Arial"/>
        </w:rPr>
      </w:pPr>
      <w:proofErr w:type="spellStart"/>
      <w:proofErr w:type="gramStart"/>
      <w:r w:rsidRPr="00B30BFF">
        <w:rPr>
          <w:rFonts w:cs="Arial"/>
          <w:vertAlign w:val="superscript"/>
        </w:rPr>
        <w:t>a</w:t>
      </w:r>
      <w:proofErr w:type="spellEnd"/>
      <w:proofErr w:type="gramEnd"/>
      <w:r w:rsidRPr="00B30BFF">
        <w:rPr>
          <w:rFonts w:cs="Arial"/>
          <w:vertAlign w:val="superscript"/>
        </w:rPr>
        <w:t xml:space="preserve"> </w:t>
      </w:r>
      <w:r w:rsidRPr="00B30BFF">
        <w:rPr>
          <w:rFonts w:cs="Arial"/>
        </w:rPr>
        <w:t>Investigator Grants at Leadership Level 1 and Level 2 may be held a maximum of twice. A previous recipient is therefore eligible to apply for a second term.</w:t>
      </w:r>
    </w:p>
    <w:p w:rsidR="007929B8" w:rsidRPr="00B30BFF" w:rsidRDefault="007929B8" w:rsidP="007929B8">
      <w:pPr>
        <w:rPr>
          <w:rFonts w:cs="Arial"/>
        </w:rPr>
      </w:pPr>
      <w:proofErr w:type="gramStart"/>
      <w:r w:rsidRPr="00B30BFF">
        <w:rPr>
          <w:rFonts w:cs="Arial"/>
          <w:vertAlign w:val="superscript"/>
        </w:rPr>
        <w:t>b</w:t>
      </w:r>
      <w:proofErr w:type="gramEnd"/>
      <w:r w:rsidRPr="00B30BFF">
        <w:rPr>
          <w:rFonts w:cs="Arial"/>
          <w:vertAlign w:val="superscript"/>
        </w:rPr>
        <w:t xml:space="preserve"> </w:t>
      </w:r>
      <w:r w:rsidRPr="00B30BFF">
        <w:rPr>
          <w:rFonts w:cs="Arial"/>
        </w:rPr>
        <w:t>Investigator Grants at Leadership Level 3 may be held a maximum of five times (as long as the limit of five Investigator Grants at all Leadership levels is not exceeded). Hence, a previous recipient may be eligible to apply for up to four additional terms.</w:t>
      </w:r>
    </w:p>
    <w:p w:rsidR="007929B8" w:rsidRPr="00B30BFF" w:rsidRDefault="007929B8" w:rsidP="007929B8">
      <w:pPr>
        <w:rPr>
          <w:rFonts w:cs="Arial"/>
        </w:rPr>
      </w:pPr>
      <w:proofErr w:type="gramStart"/>
      <w:r w:rsidRPr="00B30BFF">
        <w:rPr>
          <w:rFonts w:cs="Arial"/>
          <w:vertAlign w:val="superscript"/>
        </w:rPr>
        <w:t>c</w:t>
      </w:r>
      <w:proofErr w:type="gramEnd"/>
      <w:r w:rsidRPr="00B30BFF">
        <w:rPr>
          <w:rFonts w:cs="Arial"/>
          <w:vertAlign w:val="superscript"/>
        </w:rPr>
        <w:t xml:space="preserve"> </w:t>
      </w:r>
      <w:r w:rsidRPr="00B30BFF">
        <w:rPr>
          <w:rFonts w:cs="Arial"/>
        </w:rPr>
        <w:t>Or equivalent.</w:t>
      </w:r>
    </w:p>
    <w:p w:rsidR="007929B8" w:rsidRPr="00B30BFF" w:rsidRDefault="007929B8" w:rsidP="007929B8">
      <w:pPr>
        <w:rPr>
          <w:rFonts w:cs="Arial"/>
          <w:b/>
        </w:rPr>
      </w:pPr>
      <w:r w:rsidRPr="00B30BFF">
        <w:rPr>
          <w:rFonts w:cs="Arial"/>
          <w:b/>
        </w:rPr>
        <w:t>Case studies</w:t>
      </w:r>
    </w:p>
    <w:p w:rsidR="007929B8" w:rsidRPr="00B30BFF" w:rsidRDefault="007929B8" w:rsidP="007929B8">
      <w:pPr>
        <w:rPr>
          <w:rFonts w:cs="Arial"/>
        </w:rPr>
      </w:pPr>
      <w:r w:rsidRPr="00B30BFF">
        <w:rPr>
          <w:rFonts w:cs="Arial"/>
        </w:rPr>
        <w:t>The following case studies provide illustrative examples of eligibility to apply for an Investigator Grant.</w:t>
      </w:r>
    </w:p>
    <w:p w:rsidR="007929B8" w:rsidRPr="00B30BFF" w:rsidRDefault="007929B8" w:rsidP="007929B8">
      <w:pPr>
        <w:rPr>
          <w:rFonts w:cs="Arial"/>
        </w:rPr>
      </w:pPr>
      <w:r w:rsidRPr="00B30BFF">
        <w:rPr>
          <w:rFonts w:cs="Arial"/>
        </w:rPr>
        <w:t>Dr G currently holds an Investigator Grant at Emerging Leadership Level 1. As long as s/he is still no more than 10 years post-PhD, s/he is eligible to apply for an Investigator Grant at Emerging Leadership Level 2. If s/he is more than 10 years post-PhD, s/he is eligible to apply for an Investigator Grant at Leadership Level 1, 2 or 3.</w:t>
      </w:r>
    </w:p>
    <w:p w:rsidR="007929B8" w:rsidRPr="00B30BFF" w:rsidRDefault="007929B8" w:rsidP="007929B8">
      <w:pPr>
        <w:rPr>
          <w:rFonts w:cs="Arial"/>
        </w:rPr>
      </w:pPr>
      <w:r w:rsidRPr="00B30BFF">
        <w:rPr>
          <w:rFonts w:cs="Arial"/>
        </w:rPr>
        <w:t>Dr H has held two Investigator Grants at Leadership Level 2. S/he may only apply for an Investigator Grant at Leadership Level 3</w:t>
      </w:r>
    </w:p>
    <w:p w:rsidR="00734B70" w:rsidRPr="007929B8" w:rsidRDefault="00734B70" w:rsidP="007929B8"/>
    <w:sectPr w:rsidR="00734B70" w:rsidRPr="00792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053BC"/>
    <w:multiLevelType w:val="hybridMultilevel"/>
    <w:tmpl w:val="C24EDBFA"/>
    <w:lvl w:ilvl="0" w:tplc="903E156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F40E5"/>
    <w:multiLevelType w:val="multilevel"/>
    <w:tmpl w:val="B8F081B4"/>
    <w:lvl w:ilvl="0">
      <w:start w:val="1"/>
      <w:numFmt w:val="decimal"/>
      <w:pStyle w:val="Heading2Appendix"/>
      <w:lvlText w:val="%1."/>
      <w:lvlJc w:val="left"/>
      <w:pPr>
        <w:ind w:left="1134" w:hanging="1134"/>
      </w:pPr>
      <w:rPr>
        <w:rFonts w:hint="default"/>
        <w:color w:val="44546A" w:themeColor="text2"/>
      </w:rPr>
    </w:lvl>
    <w:lvl w:ilvl="1">
      <w:start w:val="1"/>
      <w:numFmt w:val="decimal"/>
      <w:pStyle w:val="Heading3Appendix"/>
      <w:lvlText w:val="%1.%2"/>
      <w:lvlJc w:val="left"/>
      <w:pPr>
        <w:ind w:left="1984" w:hanging="1134"/>
      </w:pPr>
      <w:rPr>
        <w:rFonts w:hint="default"/>
        <w:color w:val="44546A" w:themeColor="text2"/>
      </w:rPr>
    </w:lvl>
    <w:lvl w:ilvl="2">
      <w:start w:val="1"/>
      <w:numFmt w:val="decimal"/>
      <w:pStyle w:val="Heading3Numbered"/>
      <w:lvlText w:val="%1.%2.%3"/>
      <w:lvlJc w:val="left"/>
      <w:pPr>
        <w:ind w:left="3686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7FA5230A"/>
    <w:multiLevelType w:val="hybridMultilevel"/>
    <w:tmpl w:val="E410B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4"/>
    <w:rsid w:val="001D1274"/>
    <w:rsid w:val="00734B70"/>
    <w:rsid w:val="0079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23B9"/>
  <w15:chartTrackingRefBased/>
  <w15:docId w15:val="{1F7A9380-A712-4063-9966-0ED3BD4D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74"/>
    <w:pPr>
      <w:spacing w:before="4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27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27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274"/>
    <w:pPr>
      <w:spacing w:after="120" w:line="320" w:lineRule="atLeast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D1274"/>
    <w:pPr>
      <w:ind w:left="720"/>
      <w:contextualSpacing/>
    </w:pPr>
  </w:style>
  <w:style w:type="paragraph" w:customStyle="1" w:styleId="Heading2Appendix">
    <w:name w:val="Heading 2 Appendix"/>
    <w:basedOn w:val="Heading2"/>
    <w:next w:val="Normal"/>
    <w:qFormat/>
    <w:rsid w:val="001D1274"/>
    <w:pPr>
      <w:keepLines w:val="0"/>
      <w:numPr>
        <w:numId w:val="1"/>
      </w:numPr>
      <w:tabs>
        <w:tab w:val="num" w:pos="360"/>
      </w:tabs>
      <w:spacing w:before="240" w:after="120"/>
      <w:ind w:left="0" w:firstLine="0"/>
    </w:pPr>
    <w:rPr>
      <w:rFonts w:ascii="Arial" w:eastAsia="Times New Roman" w:hAnsi="Arial" w:cstheme="minorHAnsi"/>
      <w:bCs/>
      <w:iCs/>
      <w:color w:val="44546A" w:themeColor="text2"/>
      <w:sz w:val="24"/>
      <w:szCs w:val="24"/>
    </w:rPr>
  </w:style>
  <w:style w:type="paragraph" w:customStyle="1" w:styleId="Heading3Appendix">
    <w:name w:val="Heading 3 Appendix"/>
    <w:basedOn w:val="Heading3"/>
    <w:qFormat/>
    <w:rsid w:val="001D1274"/>
    <w:pPr>
      <w:keepLines w:val="0"/>
      <w:numPr>
        <w:ilvl w:val="1"/>
        <w:numId w:val="1"/>
      </w:numPr>
      <w:tabs>
        <w:tab w:val="num" w:pos="360"/>
      </w:tabs>
      <w:spacing w:before="240" w:after="120"/>
      <w:ind w:left="2126" w:firstLine="0"/>
    </w:pPr>
    <w:rPr>
      <w:rFonts w:ascii="Arial" w:eastAsia="Times New Roman" w:hAnsi="Arial" w:cs="Arial"/>
      <w:bCs/>
      <w:iCs/>
      <w:color w:val="44546A" w:themeColor="text2"/>
    </w:rPr>
  </w:style>
  <w:style w:type="character" w:customStyle="1" w:styleId="ListParagraphChar">
    <w:name w:val="List Paragraph Char"/>
    <w:link w:val="ListParagraph"/>
    <w:uiPriority w:val="34"/>
    <w:rsid w:val="001D1274"/>
    <w:rPr>
      <w:rFonts w:ascii="Arial" w:eastAsia="Times New Roman" w:hAnsi="Arial" w:cs="Times New Roman"/>
      <w:sz w:val="20"/>
      <w:szCs w:val="20"/>
    </w:rPr>
  </w:style>
  <w:style w:type="paragraph" w:customStyle="1" w:styleId="Heading3Numbered">
    <w:name w:val="Heading 3 Numbered"/>
    <w:basedOn w:val="Heading3"/>
    <w:next w:val="Normal"/>
    <w:qFormat/>
    <w:rsid w:val="001D1274"/>
    <w:pPr>
      <w:numPr>
        <w:ilvl w:val="2"/>
        <w:numId w:val="1"/>
      </w:numPr>
      <w:tabs>
        <w:tab w:val="num" w:pos="360"/>
      </w:tabs>
      <w:suppressAutoHyphens/>
      <w:spacing w:before="360" w:after="120" w:line="340" w:lineRule="atLeast"/>
      <w:ind w:left="0" w:firstLine="0"/>
      <w:contextualSpacing/>
      <w:jc w:val="both"/>
    </w:pPr>
    <w:rPr>
      <w:bCs/>
      <w:color w:val="222A35" w:themeColor="text2" w:themeShade="80"/>
      <w:sz w:val="3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2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2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1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1563</Characters>
  <Application>Microsoft Office Word</Application>
  <DocSecurity>0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and Medical Research Council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Flannery, Thomas</dc:creator>
  <cp:keywords/>
  <dc:description/>
  <cp:lastModifiedBy>Flannery, Thomas</cp:lastModifiedBy>
  <cp:revision>2</cp:revision>
  <dcterms:created xsi:type="dcterms:W3CDTF">2020-12-07T00:04:00Z</dcterms:created>
  <dcterms:modified xsi:type="dcterms:W3CDTF">2020-12-07T00:04:00Z</dcterms:modified>
</cp:coreProperties>
</file>